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D8" w:rsidRDefault="008D2ED8">
      <w:pPr>
        <w:jc w:val="center"/>
        <w:rPr>
          <w:rFonts w:ascii="Verdana" w:hAnsi="Verdana"/>
          <w:sz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6"/>
        <w:gridCol w:w="5592"/>
      </w:tblGrid>
      <w:tr w:rsidR="00144687" w:rsidTr="00D100AE">
        <w:tc>
          <w:tcPr>
            <w:tcW w:w="2483" w:type="pct"/>
            <w:vAlign w:val="center"/>
          </w:tcPr>
          <w:p w:rsidR="00144687" w:rsidRPr="00144687" w:rsidRDefault="00AD75C8" w:rsidP="00144687">
            <w:pPr>
              <w:pStyle w:val="Heading3"/>
              <w:spacing w:after="0"/>
              <w:jc w:val="center"/>
              <w:rPr>
                <w:sz w:val="16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3086100" cy="2562225"/>
                  <wp:effectExtent l="0" t="0" r="0" b="9525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pct"/>
          </w:tcPr>
          <w:p w:rsidR="00144687" w:rsidRDefault="00144687" w:rsidP="00144687">
            <w:pPr>
              <w:pStyle w:val="Heading3"/>
              <w:spacing w:after="0"/>
            </w:pPr>
            <w:r>
              <w:t>Uso</w:t>
            </w:r>
          </w:p>
          <w:p w:rsidR="00144687" w:rsidRPr="00537AB1" w:rsidRDefault="00144687" w:rsidP="00144687">
            <w:pPr>
              <w:jc w:val="both"/>
              <w:rPr>
                <w:rFonts w:ascii="Tahoma" w:hAnsi="Tahoma" w:cs="Tahoma"/>
                <w:sz w:val="20"/>
              </w:rPr>
            </w:pPr>
            <w:r w:rsidRPr="00537AB1">
              <w:rPr>
                <w:rFonts w:ascii="Tahoma" w:hAnsi="Tahoma" w:cs="Tahoma"/>
                <w:sz w:val="20"/>
              </w:rPr>
              <w:t xml:space="preserve">Las EUROSTOP son válvulas de mariposa fabricadas en hierro fundido dúctil que se utilizan para el seccionamiento en conducciones de agua cruda o agua potable. </w:t>
            </w:r>
          </w:p>
          <w:p w:rsidR="00144687" w:rsidRDefault="00144687" w:rsidP="00144687">
            <w:pPr>
              <w:jc w:val="both"/>
              <w:rPr>
                <w:rFonts w:ascii="Verdana" w:hAnsi="Verdana"/>
                <w:sz w:val="20"/>
              </w:rPr>
            </w:pPr>
          </w:p>
          <w:p w:rsidR="00144687" w:rsidRDefault="00144687" w:rsidP="00144687">
            <w:pPr>
              <w:jc w:val="both"/>
              <w:rPr>
                <w:rFonts w:ascii="Verdana" w:hAnsi="Verdana"/>
                <w:b/>
                <w:bCs/>
                <w:color w:val="497EB9"/>
                <w:sz w:val="20"/>
              </w:rPr>
            </w:pPr>
            <w:r>
              <w:rPr>
                <w:rFonts w:ascii="Verdana" w:hAnsi="Verdana"/>
                <w:b/>
                <w:bCs/>
                <w:color w:val="497EB9"/>
                <w:sz w:val="20"/>
              </w:rPr>
              <w:t>Gama</w:t>
            </w:r>
          </w:p>
          <w:p w:rsidR="00126C5F" w:rsidRDefault="00144687" w:rsidP="00126C5F">
            <w:pPr>
              <w:pStyle w:val="BodyText"/>
              <w:numPr>
                <w:ilvl w:val="0"/>
                <w:numId w:val="1"/>
              </w:numPr>
              <w:ind w:left="339"/>
              <w:rPr>
                <w:rFonts w:ascii="Tahoma" w:hAnsi="Tahoma" w:cs="Tahoma"/>
              </w:rPr>
            </w:pPr>
            <w:r w:rsidRPr="00537AB1">
              <w:rPr>
                <w:rFonts w:ascii="Tahoma" w:hAnsi="Tahoma" w:cs="Tahoma"/>
              </w:rPr>
              <w:t>DN150 a DN2000 mm</w:t>
            </w:r>
            <w:r w:rsidR="00B33645">
              <w:rPr>
                <w:rFonts w:ascii="Tahoma" w:hAnsi="Tahoma" w:cs="Tahoma"/>
              </w:rPr>
              <w:t>.</w:t>
            </w:r>
          </w:p>
          <w:p w:rsidR="00144687" w:rsidRDefault="00126C5F" w:rsidP="00126C5F">
            <w:pPr>
              <w:pStyle w:val="BodyText"/>
              <w:numPr>
                <w:ilvl w:val="0"/>
                <w:numId w:val="1"/>
              </w:numPr>
              <w:ind w:left="33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  <w:r w:rsidR="00144687" w:rsidRPr="00537AB1">
              <w:rPr>
                <w:rFonts w:ascii="Tahoma" w:hAnsi="Tahoma" w:cs="Tahoma"/>
              </w:rPr>
              <w:t>ridas PN10, PN16</w:t>
            </w:r>
            <w:r>
              <w:rPr>
                <w:rFonts w:ascii="Tahoma" w:hAnsi="Tahoma" w:cs="Tahoma"/>
              </w:rPr>
              <w:t>,</w:t>
            </w:r>
            <w:r w:rsidR="00144687" w:rsidRPr="00537AB1">
              <w:rPr>
                <w:rFonts w:ascii="Tahoma" w:hAnsi="Tahoma" w:cs="Tahoma"/>
              </w:rPr>
              <w:t xml:space="preserve"> PN25</w:t>
            </w:r>
            <w:r>
              <w:rPr>
                <w:rFonts w:ascii="Tahoma" w:hAnsi="Tahoma" w:cs="Tahoma"/>
              </w:rPr>
              <w:t>, PN40, ANSI C150 y C300</w:t>
            </w:r>
            <w:r w:rsidR="00B33645">
              <w:rPr>
                <w:rFonts w:ascii="Tahoma" w:hAnsi="Tahoma" w:cs="Tahoma"/>
              </w:rPr>
              <w:t>.</w:t>
            </w:r>
          </w:p>
          <w:p w:rsidR="00AE1A7D" w:rsidRPr="00537AB1" w:rsidRDefault="00BF7DC2" w:rsidP="00126C5F">
            <w:pPr>
              <w:pStyle w:val="BodyText"/>
              <w:numPr>
                <w:ilvl w:val="0"/>
                <w:numId w:val="1"/>
              </w:numPr>
              <w:ind w:left="33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Versión</w:t>
            </w:r>
            <w:r w:rsidR="00AE1A7D">
              <w:rPr>
                <w:rFonts w:ascii="Tahoma" w:hAnsi="Tahoma" w:cs="Tahoma"/>
              </w:rPr>
              <w:t xml:space="preserve"> manual (con volante), motorizada y con actuador eléctrico.</w:t>
            </w:r>
          </w:p>
          <w:p w:rsidR="00144687" w:rsidRDefault="00144687" w:rsidP="00144687">
            <w:pPr>
              <w:pStyle w:val="BodyText"/>
            </w:pPr>
          </w:p>
          <w:p w:rsidR="00144687" w:rsidRDefault="00144687" w:rsidP="00144687">
            <w:pPr>
              <w:jc w:val="both"/>
              <w:rPr>
                <w:rFonts w:ascii="Verdana" w:hAnsi="Verdana"/>
                <w:b/>
                <w:bCs/>
                <w:color w:val="497EB9"/>
                <w:sz w:val="20"/>
              </w:rPr>
            </w:pPr>
            <w:r>
              <w:rPr>
                <w:rFonts w:ascii="Verdana" w:hAnsi="Verdana"/>
                <w:b/>
                <w:bCs/>
                <w:color w:val="497EB9"/>
                <w:sz w:val="20"/>
              </w:rPr>
              <w:t>Conformidad con las normas</w:t>
            </w:r>
          </w:p>
          <w:p w:rsidR="00AD75C8" w:rsidRDefault="00AD75C8" w:rsidP="00020285">
            <w:pPr>
              <w:pStyle w:val="BodyText"/>
              <w:numPr>
                <w:ilvl w:val="0"/>
                <w:numId w:val="1"/>
              </w:numPr>
              <w:ind w:left="339"/>
              <w:rPr>
                <w:rFonts w:ascii="Tahoma" w:hAnsi="Tahoma" w:cs="Tahoma"/>
              </w:rPr>
            </w:pPr>
            <w:r w:rsidRPr="00797639">
              <w:rPr>
                <w:rFonts w:ascii="Tahoma" w:hAnsi="Tahoma" w:cs="Tahoma"/>
              </w:rPr>
              <w:t xml:space="preserve">Diseño y construcción según EN 593 </w:t>
            </w:r>
            <w:r w:rsidR="00B33645">
              <w:rPr>
                <w:rFonts w:ascii="Tahoma" w:hAnsi="Tahoma" w:cs="Tahoma"/>
              </w:rPr>
              <w:t xml:space="preserve">(compatible </w:t>
            </w:r>
            <w:r w:rsidRPr="00797639">
              <w:rPr>
                <w:rFonts w:ascii="Tahoma" w:hAnsi="Tahoma" w:cs="Tahoma"/>
              </w:rPr>
              <w:t>ISO 10631</w:t>
            </w:r>
            <w:r w:rsidR="00B33645">
              <w:rPr>
                <w:rFonts w:ascii="Tahoma" w:hAnsi="Tahoma" w:cs="Tahoma"/>
              </w:rPr>
              <w:t>)</w:t>
            </w:r>
            <w:r w:rsidRPr="00797639">
              <w:rPr>
                <w:rFonts w:ascii="Tahoma" w:hAnsi="Tahoma" w:cs="Tahoma"/>
              </w:rPr>
              <w:t>.</w:t>
            </w:r>
          </w:p>
          <w:p w:rsidR="00144687" w:rsidRPr="00537AB1" w:rsidRDefault="00144687" w:rsidP="00020285">
            <w:pPr>
              <w:pStyle w:val="BodyText"/>
              <w:numPr>
                <w:ilvl w:val="0"/>
                <w:numId w:val="1"/>
              </w:numPr>
              <w:ind w:left="339"/>
              <w:rPr>
                <w:rFonts w:ascii="Tahoma" w:hAnsi="Tahoma" w:cs="Tahoma"/>
              </w:rPr>
            </w:pPr>
            <w:r w:rsidRPr="00537AB1">
              <w:rPr>
                <w:rFonts w:ascii="Tahoma" w:hAnsi="Tahoma" w:cs="Tahoma"/>
              </w:rPr>
              <w:t xml:space="preserve">Distancia entre bridas según </w:t>
            </w:r>
            <w:r w:rsidR="00B33645">
              <w:rPr>
                <w:rFonts w:ascii="Tahoma" w:hAnsi="Tahoma" w:cs="Tahoma"/>
              </w:rPr>
              <w:t xml:space="preserve">EN 558 e </w:t>
            </w:r>
            <w:r w:rsidRPr="00537AB1">
              <w:rPr>
                <w:rFonts w:ascii="Tahoma" w:hAnsi="Tahoma" w:cs="Tahoma"/>
              </w:rPr>
              <w:t>ISO 5752 serie 14.</w:t>
            </w:r>
          </w:p>
          <w:p w:rsidR="00144687" w:rsidRPr="00537AB1" w:rsidRDefault="00144687" w:rsidP="00020285">
            <w:pPr>
              <w:pStyle w:val="BodyText"/>
              <w:numPr>
                <w:ilvl w:val="0"/>
                <w:numId w:val="1"/>
              </w:numPr>
              <w:ind w:left="339"/>
              <w:rPr>
                <w:rFonts w:ascii="Tahoma" w:hAnsi="Tahoma" w:cs="Tahoma"/>
              </w:rPr>
            </w:pPr>
            <w:r w:rsidRPr="00537AB1">
              <w:rPr>
                <w:rFonts w:ascii="Tahoma" w:hAnsi="Tahoma" w:cs="Tahoma"/>
              </w:rPr>
              <w:t>Ta</w:t>
            </w:r>
            <w:r w:rsidR="00B33645">
              <w:rPr>
                <w:rFonts w:ascii="Tahoma" w:hAnsi="Tahoma" w:cs="Tahoma"/>
              </w:rPr>
              <w:t>ladrado bridas según ISO 7005-2 y ANSI B16.5</w:t>
            </w:r>
          </w:p>
          <w:p w:rsidR="00144687" w:rsidRPr="00537AB1" w:rsidRDefault="00AD75C8" w:rsidP="00020285">
            <w:pPr>
              <w:pStyle w:val="BodyText"/>
              <w:numPr>
                <w:ilvl w:val="0"/>
                <w:numId w:val="1"/>
              </w:numPr>
              <w:ind w:left="339"/>
              <w:rPr>
                <w:rFonts w:ascii="Tahoma" w:hAnsi="Tahoma" w:cs="Tahoma"/>
              </w:rPr>
            </w:pPr>
            <w:r w:rsidRPr="00B4110A">
              <w:rPr>
                <w:rFonts w:ascii="Tahoma" w:hAnsi="Tahoma" w:cs="Tahoma"/>
              </w:rPr>
              <w:t>En</w:t>
            </w:r>
            <w:r w:rsidR="00126C5F">
              <w:rPr>
                <w:rFonts w:ascii="Tahoma" w:hAnsi="Tahoma" w:cs="Tahoma"/>
              </w:rPr>
              <w:t xml:space="preserve">sayos de fábrica según </w:t>
            </w:r>
            <w:r w:rsidR="00B33645">
              <w:rPr>
                <w:rFonts w:ascii="Tahoma" w:hAnsi="Tahoma" w:cs="Tahoma"/>
              </w:rPr>
              <w:t>EN 12266 e</w:t>
            </w:r>
            <w:r w:rsidRPr="00B4110A">
              <w:rPr>
                <w:rFonts w:ascii="Tahoma" w:hAnsi="Tahoma" w:cs="Tahoma"/>
              </w:rPr>
              <w:t xml:space="preserve"> </w:t>
            </w:r>
            <w:r w:rsidR="00B33645">
              <w:rPr>
                <w:rFonts w:ascii="Tahoma" w:hAnsi="Tahoma" w:cs="Tahoma"/>
              </w:rPr>
              <w:t>ISO 5208</w:t>
            </w:r>
            <w:r w:rsidRPr="00B4110A">
              <w:rPr>
                <w:rFonts w:ascii="Tahoma" w:hAnsi="Tahoma" w:cs="Tahoma"/>
              </w:rPr>
              <w:t>.</w:t>
            </w:r>
          </w:p>
          <w:p w:rsidR="00144687" w:rsidRDefault="00144687">
            <w:pPr>
              <w:pStyle w:val="Heading3"/>
              <w:spacing w:after="0"/>
            </w:pPr>
          </w:p>
        </w:tc>
      </w:tr>
    </w:tbl>
    <w:p w:rsidR="008D2ED8" w:rsidRDefault="008D2ED8">
      <w:pPr>
        <w:jc w:val="both"/>
        <w:rPr>
          <w:rFonts w:ascii="Verdana" w:hAnsi="Verdana"/>
          <w:sz w:val="20"/>
        </w:rPr>
      </w:pPr>
    </w:p>
    <w:p w:rsidR="008D2ED8" w:rsidRDefault="008D2ED8">
      <w:pPr>
        <w:jc w:val="both"/>
        <w:rPr>
          <w:rFonts w:ascii="Verdana" w:hAnsi="Verdana"/>
          <w:b/>
          <w:bCs/>
          <w:color w:val="497EB9"/>
          <w:sz w:val="20"/>
        </w:rPr>
      </w:pPr>
      <w:r>
        <w:rPr>
          <w:rFonts w:ascii="Verdana" w:hAnsi="Verdana"/>
          <w:b/>
          <w:bCs/>
          <w:color w:val="497EB9"/>
          <w:sz w:val="20"/>
        </w:rPr>
        <w:t>Principales características:</w:t>
      </w:r>
    </w:p>
    <w:p w:rsidR="008D2ED8" w:rsidRDefault="008D2ED8">
      <w:r>
        <w:rPr>
          <w:rFonts w:ascii="Verdana" w:hAnsi="Verdana"/>
          <w:b/>
          <w:bCs/>
          <w:sz w:val="20"/>
        </w:rPr>
        <w:t>Calidad de materiales: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6885"/>
      </w:tblGrid>
      <w:tr w:rsidR="008D2ED8" w:rsidTr="00D100AE">
        <w:tc>
          <w:tcPr>
            <w:tcW w:w="1901" w:type="pct"/>
            <w:vAlign w:val="center"/>
          </w:tcPr>
          <w:p w:rsidR="008D2ED8" w:rsidRDefault="00AD75C8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2238375" cy="1809750"/>
                  <wp:effectExtent l="0" t="0" r="9525" b="0"/>
                  <wp:docPr id="6" name="Imagen 2" descr="Q1 0104J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1 0104J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pct"/>
            <w:vAlign w:val="center"/>
          </w:tcPr>
          <w:tbl>
            <w:tblPr>
              <w:tblW w:w="6420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2140"/>
              <w:gridCol w:w="1840"/>
              <w:gridCol w:w="1920"/>
            </w:tblGrid>
            <w:tr w:rsidR="008D2ED8" w:rsidTr="00D100AE">
              <w:trPr>
                <w:trHeight w:val="210"/>
                <w:jc w:val="center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Item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Denominación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Revestimiento</w:t>
                  </w:r>
                </w:p>
              </w:tc>
            </w:tr>
            <w:tr w:rsidR="008D2ED8" w:rsidTr="00D100AE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1,2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Cuerpo, disco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Hierro dúctil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Epoxy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espesor min 250 µ</w:t>
                  </w:r>
                </w:p>
              </w:tc>
            </w:tr>
            <w:tr w:rsidR="008D2ED8" w:rsidTr="00D100AE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Empaque del disco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Elastómero EPDM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8D2ED8" w:rsidTr="00D100AE">
              <w:trPr>
                <w:trHeight w:val="42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4,9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Anillo de retención, cubierta posterior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Acero al carbón S235JR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Epoxy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espesor min 250 µ</w:t>
                  </w:r>
                </w:p>
              </w:tc>
            </w:tr>
            <w:tr w:rsidR="008D2ED8" w:rsidTr="00D100AE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5,6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Eje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Acero inoxidable 420 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8D2ED8" w:rsidTr="00D100AE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Cojinete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Auto lubricado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Poliéster</w:t>
                  </w:r>
                </w:p>
              </w:tc>
            </w:tr>
            <w:tr w:rsidR="008D2ED8" w:rsidTr="00D100AE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Anillo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Bronce 85.5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8D2ED8" w:rsidTr="00D100AE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Usillos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Acero inoxidable 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8D2ED8" w:rsidTr="00D100AE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Tuerca de fijación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Bronce 85.5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8D2ED8" w:rsidTr="00D100AE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Sello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PTFE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8D2ED8" w:rsidTr="00D100AE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Tornillo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Acero inoxidable 304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8D2ED8" w:rsidTr="00D100AE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Asiento de la mariposa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Acero inoxidable </w:t>
                  </w:r>
                  <w:smartTag w:uri="urn:schemas-microsoft-com:office:smarttags" w:element="metricconverter">
                    <w:smartTagPr>
                      <w:attr w:name="ProductID" w:val="304 L"/>
                    </w:smartTag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304 L</w:t>
                    </w:r>
                  </w:smartTag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</w:p>
              </w:tc>
            </w:tr>
            <w:tr w:rsidR="008D2ED8" w:rsidTr="00D100AE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Tornillo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Acero clase 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D2ED8" w:rsidRDefault="008D2ED8">
                  <w:pPr>
                    <w:jc w:val="center"/>
                    <w:rPr>
                      <w:rFonts w:ascii="Tahoma" w:eastAsia="Arial Unicode MS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Galvanizado</w:t>
                  </w:r>
                </w:p>
              </w:tc>
            </w:tr>
          </w:tbl>
          <w:p w:rsidR="008D2ED8" w:rsidRDefault="008D2ED8">
            <w:pPr>
              <w:ind w:left="650" w:hanging="65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8D2ED8" w:rsidRDefault="008D2ED8">
      <w:pPr>
        <w:jc w:val="both"/>
        <w:rPr>
          <w:rFonts w:ascii="Verdana" w:hAnsi="Verdana"/>
          <w:b/>
          <w:bCs/>
          <w:sz w:val="20"/>
        </w:rPr>
      </w:pPr>
    </w:p>
    <w:p w:rsidR="008D2ED8" w:rsidRDefault="008D2ED8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Asiento de la mariposa:</w:t>
      </w:r>
    </w:p>
    <w:p w:rsidR="008D2ED8" w:rsidRPr="00537AB1" w:rsidRDefault="008D2ED8">
      <w:pPr>
        <w:jc w:val="both"/>
        <w:rPr>
          <w:rFonts w:ascii="Tahoma" w:hAnsi="Tahoma" w:cs="Tahoma"/>
          <w:sz w:val="20"/>
        </w:rPr>
      </w:pPr>
      <w:r w:rsidRPr="00537AB1">
        <w:rPr>
          <w:rFonts w:ascii="Tahoma" w:hAnsi="Tahoma" w:cs="Tahoma"/>
          <w:sz w:val="20"/>
        </w:rPr>
        <w:t>El asiento de la mariposa se realiza antes del mecanizado por aporte de aleación inoxidable, con lo que forma parte integrante del cuerpo de la válvula.</w:t>
      </w:r>
    </w:p>
    <w:p w:rsidR="008D2ED8" w:rsidRDefault="008D2ED8">
      <w:pPr>
        <w:jc w:val="both"/>
        <w:rPr>
          <w:rFonts w:ascii="Verdana" w:hAnsi="Verdana"/>
          <w:b/>
          <w:bCs/>
          <w:sz w:val="20"/>
        </w:rPr>
      </w:pPr>
    </w:p>
    <w:p w:rsidR="008D2ED8" w:rsidRDefault="008D2ED8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Doble excentr</w:t>
      </w:r>
      <w:r w:rsidR="00144687">
        <w:rPr>
          <w:rFonts w:ascii="Verdana" w:hAnsi="Verdana"/>
          <w:b/>
          <w:bCs/>
          <w:sz w:val="20"/>
        </w:rPr>
        <w:t>i</w:t>
      </w:r>
      <w:r w:rsidR="00537AB1">
        <w:rPr>
          <w:rFonts w:ascii="Verdana" w:hAnsi="Verdana"/>
          <w:b/>
          <w:bCs/>
          <w:sz w:val="20"/>
        </w:rPr>
        <w:t>ci</w:t>
      </w:r>
      <w:r w:rsidR="00144687">
        <w:rPr>
          <w:rFonts w:ascii="Verdana" w:hAnsi="Verdana"/>
          <w:b/>
          <w:bCs/>
          <w:sz w:val="20"/>
        </w:rPr>
        <w:t>dad del disco</w:t>
      </w:r>
      <w:r>
        <w:rPr>
          <w:rFonts w:ascii="Verdana" w:hAnsi="Verdana"/>
          <w:b/>
          <w:bCs/>
          <w:sz w:val="20"/>
        </w:rPr>
        <w:t>:</w:t>
      </w:r>
    </w:p>
    <w:p w:rsidR="008D2ED8" w:rsidRPr="00537AB1" w:rsidRDefault="008D2ED8">
      <w:pPr>
        <w:jc w:val="both"/>
        <w:rPr>
          <w:rFonts w:ascii="Tahoma" w:hAnsi="Tahoma" w:cs="Tahoma"/>
          <w:sz w:val="20"/>
        </w:rPr>
      </w:pPr>
      <w:r w:rsidRPr="00537AB1">
        <w:rPr>
          <w:rFonts w:ascii="Tahoma" w:hAnsi="Tahoma" w:cs="Tahoma"/>
          <w:sz w:val="20"/>
        </w:rPr>
        <w:t xml:space="preserve">La doble </w:t>
      </w:r>
      <w:r w:rsidR="00144687" w:rsidRPr="00537AB1">
        <w:rPr>
          <w:rFonts w:ascii="Tahoma" w:hAnsi="Tahoma" w:cs="Tahoma"/>
          <w:sz w:val="20"/>
        </w:rPr>
        <w:t>excentri</w:t>
      </w:r>
      <w:r w:rsidR="00537AB1">
        <w:rPr>
          <w:rFonts w:ascii="Tahoma" w:hAnsi="Tahoma" w:cs="Tahoma"/>
          <w:sz w:val="20"/>
        </w:rPr>
        <w:t>ci</w:t>
      </w:r>
      <w:r w:rsidR="00144687" w:rsidRPr="00537AB1">
        <w:rPr>
          <w:rFonts w:ascii="Tahoma" w:hAnsi="Tahoma" w:cs="Tahoma"/>
          <w:sz w:val="20"/>
        </w:rPr>
        <w:t>dad</w:t>
      </w:r>
      <w:r w:rsidRPr="00537AB1">
        <w:rPr>
          <w:rFonts w:ascii="Tahoma" w:hAnsi="Tahoma" w:cs="Tahoma"/>
          <w:sz w:val="20"/>
        </w:rPr>
        <w:t xml:space="preserve"> permite que al momento de accionar la válvula, la junta de la mariposa sea liberada desde el mismo inicio de </w:t>
      </w:r>
      <w:smartTag w:uri="urn:schemas-microsoft-com:office:smarttags" w:element="PersonName">
        <w:smartTagPr>
          <w:attr w:name="ProductID" w:val="la apertura. Esta"/>
        </w:smartTagPr>
        <w:r w:rsidRPr="00537AB1">
          <w:rPr>
            <w:rFonts w:ascii="Tahoma" w:hAnsi="Tahoma" w:cs="Tahoma"/>
            <w:sz w:val="20"/>
          </w:rPr>
          <w:t>la apertura. Esta</w:t>
        </w:r>
      </w:smartTag>
      <w:r w:rsidRPr="00537AB1">
        <w:rPr>
          <w:rFonts w:ascii="Tahoma" w:hAnsi="Tahoma" w:cs="Tahoma"/>
          <w:sz w:val="20"/>
        </w:rPr>
        <w:t xml:space="preserve"> ventaja se traduce en un menor desgaste de la junta y en los bajos torques de maniobra de </w:t>
      </w:r>
      <w:smartTag w:uri="urn:schemas-microsoft-com:office:smarttags" w:element="PersonName">
        <w:smartTagPr>
          <w:attr w:name="ProductID" w:val="la v￡lvula. Adem￡s"/>
        </w:smartTagPr>
        <w:r w:rsidRPr="00537AB1">
          <w:rPr>
            <w:rFonts w:ascii="Tahoma" w:hAnsi="Tahoma" w:cs="Tahoma"/>
            <w:sz w:val="20"/>
          </w:rPr>
          <w:t>la válvula. Además</w:t>
        </w:r>
      </w:smartTag>
      <w:r w:rsidRPr="00537AB1">
        <w:rPr>
          <w:rFonts w:ascii="Tahoma" w:hAnsi="Tahoma" w:cs="Tahoma"/>
          <w:sz w:val="20"/>
        </w:rPr>
        <w:t xml:space="preserve"> hace posible el reemplazo del empaque sin la necesidad de desmontar la mariposa de la válvula.</w:t>
      </w:r>
    </w:p>
    <w:p w:rsidR="008D2ED8" w:rsidRDefault="008D2ED8">
      <w:pPr>
        <w:jc w:val="both"/>
        <w:rPr>
          <w:rFonts w:ascii="Verdana" w:hAnsi="Verdana"/>
          <w:b/>
          <w:bCs/>
          <w:sz w:val="20"/>
        </w:rPr>
      </w:pPr>
    </w:p>
    <w:p w:rsidR="008D2ED8" w:rsidRDefault="008D2ED8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Sentido del flujo aguas arriba o aguas abajo:</w:t>
      </w:r>
    </w:p>
    <w:p w:rsidR="008D2ED8" w:rsidRPr="00537AB1" w:rsidRDefault="008D2ED8">
      <w:pPr>
        <w:jc w:val="both"/>
        <w:rPr>
          <w:rFonts w:ascii="Tahoma" w:hAnsi="Tahoma" w:cs="Tahoma"/>
          <w:sz w:val="20"/>
        </w:rPr>
      </w:pPr>
      <w:r w:rsidRPr="00537AB1">
        <w:rPr>
          <w:rFonts w:ascii="Tahoma" w:hAnsi="Tahoma" w:cs="Tahoma"/>
          <w:sz w:val="20"/>
        </w:rPr>
        <w:t>Las válvulas de mariposa EUROSTOP han sido diseñadas, fabricadas y probadas para se usadas con el flujo en ambos sentidos. Sin embargo, cuando van a ser usadas en un solo sentido de flujo, conviene respetarla flecha en alto relieve hecha en el cuerpo de la válvula</w:t>
      </w:r>
      <w:r w:rsidR="00B773CD">
        <w:rPr>
          <w:rFonts w:ascii="Tahoma" w:hAnsi="Tahoma" w:cs="Tahoma"/>
          <w:sz w:val="20"/>
        </w:rPr>
        <w:t xml:space="preserve"> o en la cara lateral del reductor</w:t>
      </w:r>
      <w:r w:rsidRPr="00537AB1">
        <w:rPr>
          <w:rFonts w:ascii="Tahoma" w:hAnsi="Tahoma" w:cs="Tahoma"/>
          <w:sz w:val="20"/>
        </w:rPr>
        <w:t>.</w:t>
      </w:r>
    </w:p>
    <w:p w:rsidR="00AE1A7D" w:rsidRDefault="00AE1A7D" w:rsidP="00337AD3">
      <w:pPr>
        <w:jc w:val="both"/>
        <w:rPr>
          <w:rFonts w:ascii="Verdana" w:hAnsi="Verdana"/>
          <w:b/>
          <w:bCs/>
          <w:sz w:val="20"/>
        </w:rPr>
      </w:pPr>
    </w:p>
    <w:p w:rsidR="00337AD3" w:rsidRDefault="00337AD3" w:rsidP="00337AD3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lastRenderedPageBreak/>
        <w:t>Versatilidad en la operación:</w:t>
      </w:r>
    </w:p>
    <w:p w:rsidR="00337AD3" w:rsidRPr="00537AB1" w:rsidRDefault="00337AD3" w:rsidP="00337AD3">
      <w:pPr>
        <w:jc w:val="both"/>
        <w:rPr>
          <w:rFonts w:ascii="Tahoma" w:hAnsi="Tahoma" w:cs="Tahoma"/>
          <w:sz w:val="20"/>
        </w:rPr>
      </w:pPr>
      <w:r w:rsidRPr="00537AB1">
        <w:rPr>
          <w:rFonts w:ascii="Tahoma" w:hAnsi="Tahoma" w:cs="Tahoma"/>
          <w:sz w:val="20"/>
        </w:rPr>
        <w:t>Las válvulas de mariposa EUROSTOP, operadas manualmente en su versión estándar, pueden ser dotadas con actuadores eléctricos AUMA. Consultarnos</w:t>
      </w:r>
    </w:p>
    <w:p w:rsidR="00337AD3" w:rsidRDefault="00337AD3" w:rsidP="00337AD3">
      <w:pPr>
        <w:jc w:val="both"/>
        <w:rPr>
          <w:rFonts w:ascii="Verdana" w:hAnsi="Verdana"/>
          <w:sz w:val="20"/>
        </w:rPr>
      </w:pPr>
    </w:p>
    <w:p w:rsidR="008D2ED8" w:rsidRDefault="008D2ED8">
      <w:pPr>
        <w:pStyle w:val="Heading4"/>
        <w:spacing w:after="0"/>
        <w:rPr>
          <w:color w:val="497EB9"/>
        </w:rPr>
      </w:pPr>
      <w:r>
        <w:rPr>
          <w:color w:val="497EB9"/>
        </w:rPr>
        <w:t>Colocación</w:t>
      </w:r>
    </w:p>
    <w:p w:rsidR="008D2ED8" w:rsidRPr="00537AB1" w:rsidRDefault="008D2ED8">
      <w:pPr>
        <w:pStyle w:val="BodyText"/>
        <w:rPr>
          <w:rFonts w:ascii="Tahoma" w:hAnsi="Tahoma" w:cs="Tahoma"/>
        </w:rPr>
      </w:pPr>
      <w:r w:rsidRPr="00537AB1">
        <w:rPr>
          <w:rFonts w:ascii="Tahoma" w:hAnsi="Tahoma" w:cs="Tahoma"/>
        </w:rPr>
        <w:t>En posición vertical, horizontal o inclinada, con juntas de desmontaje autoportante o adaptadores de bridas.</w:t>
      </w:r>
    </w:p>
    <w:p w:rsidR="008D2ED8" w:rsidRDefault="008D2ED8"/>
    <w:p w:rsidR="008D2ED8" w:rsidRDefault="008D2ED8">
      <w:pPr>
        <w:pStyle w:val="Heading4"/>
        <w:spacing w:after="0"/>
        <w:rPr>
          <w:color w:val="497EB9"/>
        </w:rPr>
      </w:pPr>
      <w:r>
        <w:rPr>
          <w:color w:val="497EB9"/>
        </w:rPr>
        <w:t>Dimensiones (mm) y masas (Kg)</w:t>
      </w:r>
      <w:r w:rsidR="00E45FB2">
        <w:rPr>
          <w:color w:val="497EB9"/>
        </w:rPr>
        <w:t xml:space="preserve"> versión manual</w:t>
      </w:r>
      <w:r w:rsidR="002F595F">
        <w:rPr>
          <w:rStyle w:val="FootnoteReference"/>
          <w:color w:val="497EB9"/>
        </w:rPr>
        <w:footnoteReference w:id="1"/>
      </w:r>
    </w:p>
    <w:p w:rsidR="008D2ED8" w:rsidRDefault="008D2ED8"/>
    <w:p w:rsidR="008D2ED8" w:rsidRDefault="00AD75C8">
      <w:pPr>
        <w:jc w:val="center"/>
      </w:pPr>
      <w:r>
        <w:rPr>
          <w:noProof/>
          <w:lang w:val="es-CO" w:eastAsia="es-CO"/>
        </w:rPr>
        <w:drawing>
          <wp:inline distT="0" distB="0" distL="0" distR="0">
            <wp:extent cx="4343400" cy="2571750"/>
            <wp:effectExtent l="0" t="0" r="0" b="0"/>
            <wp:docPr id="4" name="Imagen 3" descr="Q1 0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1 07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20" w:rsidRDefault="00705420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701"/>
        <w:gridCol w:w="803"/>
        <w:gridCol w:w="999"/>
        <w:gridCol w:w="999"/>
        <w:gridCol w:w="803"/>
        <w:gridCol w:w="999"/>
        <w:gridCol w:w="803"/>
        <w:gridCol w:w="999"/>
        <w:gridCol w:w="999"/>
        <w:gridCol w:w="803"/>
        <w:gridCol w:w="1099"/>
      </w:tblGrid>
      <w:tr w:rsidR="00705420" w:rsidRPr="00705420" w:rsidTr="00705420">
        <w:trPr>
          <w:trHeight w:val="25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sz w:val="20"/>
                <w:szCs w:val="20"/>
                <w:lang w:val="en-GB"/>
              </w:rPr>
              <w:t>DN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PFA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G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H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I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J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K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L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M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D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R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705420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Masa</w:t>
            </w:r>
            <w:proofErr w:type="spellEnd"/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150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35</w:t>
            </w:r>
          </w:p>
        </w:tc>
      </w:tr>
      <w:tr w:rsidR="00705420" w:rsidRPr="00705420" w:rsidTr="00705420">
        <w:trPr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146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35</w:t>
            </w:r>
          </w:p>
        </w:tc>
      </w:tr>
      <w:tr w:rsidR="00705420" w:rsidRPr="00705420" w:rsidTr="00705420">
        <w:trPr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39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46</w:t>
            </w:r>
          </w:p>
        </w:tc>
      </w:tr>
      <w:tr w:rsidR="00705420" w:rsidRPr="00705420" w:rsidTr="00705420">
        <w:trPr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46</w:t>
            </w:r>
          </w:p>
        </w:tc>
      </w:tr>
      <w:tr w:rsidR="00705420" w:rsidRPr="00705420" w:rsidTr="00705420">
        <w:trPr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269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63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250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67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67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88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300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86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88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120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350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111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132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376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278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174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283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139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170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221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450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183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320</w:t>
            </w:r>
            <w:bookmarkStart w:id="0" w:name="_GoBack"/>
            <w:bookmarkEnd w:id="0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207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377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300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215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265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348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268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302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414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581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479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520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700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453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526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543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782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574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640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830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1130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900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839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563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1021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788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1379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1000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707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1193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1432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1320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2091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1200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842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728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1455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1831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1485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2357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1530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3398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1400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953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2512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1685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3590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878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4067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1500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1785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2873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1077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1865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5582</w:t>
            </w:r>
          </w:p>
        </w:tc>
      </w:tr>
      <w:tr w:rsidR="00705420" w:rsidRPr="00705420" w:rsidTr="00705420">
        <w:trPr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1186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1078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1865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6052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1600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595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1915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3470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1930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4916</w:t>
            </w:r>
          </w:p>
        </w:tc>
      </w:tr>
      <w:tr w:rsidR="00705420" w:rsidRPr="00705420" w:rsidTr="00705420">
        <w:trPr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1328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1169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1975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6200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1800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1331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1179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755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1058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315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2115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4965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1431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1272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2130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6974</w:t>
            </w:r>
          </w:p>
        </w:tc>
      </w:tr>
      <w:tr w:rsidR="00705420" w:rsidRPr="00705420" w:rsidTr="00705420">
        <w:trPr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b/>
                <w:bCs/>
                <w:color w:val="497EB9"/>
                <w:sz w:val="20"/>
                <w:szCs w:val="20"/>
              </w:rPr>
            </w:pPr>
            <w:r w:rsidRPr="00705420">
              <w:rPr>
                <w:rFonts w:ascii="Verdana" w:hAnsi="Verdana" w:cs="Arial"/>
                <w:b/>
                <w:bCs/>
                <w:snapToGrid w:val="0"/>
                <w:color w:val="497EB9"/>
                <w:sz w:val="20"/>
                <w:szCs w:val="20"/>
                <w:lang w:val="en-GB"/>
              </w:rPr>
              <w:t>2000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1526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1367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2345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6560</w:t>
            </w:r>
          </w:p>
        </w:tc>
      </w:tr>
      <w:tr w:rsidR="00705420" w:rsidRPr="00705420" w:rsidTr="00705420">
        <w:trPr>
          <w:cantSplit/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950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1526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1367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1173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1050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2345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400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  <w:lang w:val="fr-FR"/>
              </w:rPr>
              <w:t>8353</w:t>
            </w:r>
          </w:p>
        </w:tc>
      </w:tr>
      <w:tr w:rsidR="00705420" w:rsidRPr="00705420" w:rsidTr="00705420">
        <w:trPr>
          <w:trHeight w:val="255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20" w:rsidRPr="00705420" w:rsidRDefault="00705420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420" w:rsidRPr="00705420" w:rsidRDefault="0070542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05420"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</w:tr>
    </w:tbl>
    <w:p w:rsidR="008D2ED8" w:rsidRDefault="008D2ED8">
      <w:pPr>
        <w:jc w:val="center"/>
      </w:pPr>
    </w:p>
    <w:sectPr w:rsidR="008D2ED8" w:rsidSect="00D100AE">
      <w:headerReference w:type="default" r:id="rId11"/>
      <w:footerReference w:type="default" r:id="rId12"/>
      <w:pgSz w:w="12242" w:h="15842" w:code="1"/>
      <w:pgMar w:top="1701" w:right="567" w:bottom="1418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C3" w:rsidRDefault="00807DC3">
      <w:r>
        <w:separator/>
      </w:r>
    </w:p>
  </w:endnote>
  <w:endnote w:type="continuationSeparator" w:id="0">
    <w:p w:rsidR="00807DC3" w:rsidRDefault="0080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252"/>
      <w:gridCol w:w="2835"/>
      <w:gridCol w:w="4252"/>
    </w:tblGrid>
    <w:tr w:rsidR="00D100AE" w:rsidTr="00D100AE">
      <w:trPr>
        <w:jc w:val="center"/>
      </w:trPr>
      <w:tc>
        <w:tcPr>
          <w:tcW w:w="4252" w:type="dxa"/>
          <w:vAlign w:val="center"/>
        </w:tcPr>
        <w:p w:rsidR="00D100AE" w:rsidRDefault="00D100AE" w:rsidP="00D100AE">
          <w:pPr>
            <w:pBdr>
              <w:bottom w:val="single" w:sz="8" w:space="0" w:color="707173"/>
            </w:pBdr>
            <w:spacing w:before="20" w:after="20"/>
          </w:pPr>
        </w:p>
      </w:tc>
      <w:tc>
        <w:tcPr>
          <w:tcW w:w="2835" w:type="dxa"/>
          <w:vAlign w:val="center"/>
        </w:tcPr>
        <w:p w:rsidR="00D100AE" w:rsidRDefault="00D100AE" w:rsidP="00D100AE">
          <w:pPr>
            <w:spacing w:before="20" w:after="20"/>
            <w:jc w:val="center"/>
          </w:pPr>
          <w:r>
            <w:rPr>
              <w:rFonts w:ascii="Arial" w:hAnsi="Arial"/>
              <w:noProof/>
              <w:color w:val="000000"/>
              <w:sz w:val="18"/>
              <w:lang w:val="es-CO" w:eastAsia="es-CO"/>
            </w:rPr>
            <w:drawing>
              <wp:inline distT="0" distB="0" distL="0" distR="0" wp14:anchorId="54468AA1" wp14:editId="31413235">
                <wp:extent cx="756000" cy="316111"/>
                <wp:effectExtent l="0" t="0" r="0" b="0"/>
                <wp:docPr id="59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31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D100AE" w:rsidRDefault="00D100AE" w:rsidP="00D100AE">
          <w:pPr>
            <w:pBdr>
              <w:bottom w:val="single" w:sz="8" w:space="0" w:color="707173"/>
            </w:pBdr>
            <w:spacing w:before="20" w:after="20"/>
            <w:jc w:val="center"/>
          </w:pPr>
        </w:p>
      </w:tc>
    </w:tr>
  </w:tbl>
  <w:p w:rsidR="00126C5F" w:rsidRPr="00D100AE" w:rsidRDefault="00D100AE" w:rsidP="00D100AE">
    <w:pPr>
      <w:pStyle w:val="Footer"/>
      <w:jc w:val="center"/>
    </w:pPr>
    <w:r>
      <w:rPr>
        <w:rFonts w:ascii="Verdana" w:hAnsi="Verdana"/>
        <w:noProof/>
        <w:color w:val="808080"/>
        <w:sz w:val="14"/>
        <w:szCs w:val="14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A96E7" wp14:editId="36DBE473">
              <wp:simplePos x="0" y="0"/>
              <wp:positionH relativeFrom="column">
                <wp:posOffset>5572125</wp:posOffset>
              </wp:positionH>
              <wp:positionV relativeFrom="paragraph">
                <wp:posOffset>-2503170</wp:posOffset>
              </wp:positionV>
              <wp:extent cx="3436303" cy="224473"/>
              <wp:effectExtent l="1529715" t="0" r="152273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436303" cy="224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0AE" w:rsidRPr="00992D41" w:rsidRDefault="00D100AE" w:rsidP="00D100AE">
                          <w:pPr>
                            <w:rPr>
                              <w:rFonts w:ascii="Univers Condensed" w:hAnsi="Univers Condensed"/>
                              <w:color w:val="999999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92D41">
                            <w:rPr>
                              <w:rFonts w:ascii="Univers Condensed" w:hAnsi="Univers Condensed"/>
                              <w:color w:val="999999"/>
                              <w:sz w:val="12"/>
                              <w:szCs w:val="12"/>
                              <w:lang w:val="es-ES_tradnl"/>
                            </w:rPr>
                            <w:t>Esquemas, planos y dimensiones de montaje no contractuales. Copia no controlada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A96E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38.75pt;margin-top:-197.1pt;width:270.6pt;height:17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" filled="f" stroked="f">
              <v:textbox style="layout-flow:vertical;mso-layout-flow-alt:bottom-to-top">
                <w:txbxContent>
                  <w:p w:rsidR="00D100AE" w:rsidRPr="00992D41" w:rsidRDefault="00D100AE" w:rsidP="00D100AE">
                    <w:pPr>
                      <w:rPr>
                        <w:rFonts w:ascii="Univers Condensed" w:hAnsi="Univers Condensed"/>
                        <w:color w:val="999999"/>
                        <w:sz w:val="12"/>
                        <w:szCs w:val="12"/>
                        <w:lang w:val="es-ES_tradnl"/>
                      </w:rPr>
                    </w:pPr>
                    <w:r w:rsidRPr="00992D41">
                      <w:rPr>
                        <w:rFonts w:ascii="Univers Condensed" w:hAnsi="Univers Condensed"/>
                        <w:color w:val="999999"/>
                        <w:sz w:val="12"/>
                        <w:szCs w:val="12"/>
                        <w:lang w:val="es-ES_tradnl"/>
                      </w:rPr>
                      <w:t>Esquemas, planos y dimensiones de montaje no contractuales. Copia no controlada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C3" w:rsidRDefault="00807DC3">
      <w:r>
        <w:separator/>
      </w:r>
    </w:p>
  </w:footnote>
  <w:footnote w:type="continuationSeparator" w:id="0">
    <w:p w:rsidR="00807DC3" w:rsidRDefault="00807DC3">
      <w:r>
        <w:continuationSeparator/>
      </w:r>
    </w:p>
  </w:footnote>
  <w:footnote w:id="1">
    <w:p w:rsidR="002F595F" w:rsidRPr="002F595F" w:rsidRDefault="002F595F">
      <w:pPr>
        <w:pStyle w:val="FootnoteText"/>
        <w:rPr>
          <w:lang w:val="es-C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CO"/>
        </w:rPr>
        <w:t>Para otras versiones, favor consultarnos.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27"/>
      <w:gridCol w:w="3034"/>
      <w:gridCol w:w="4027"/>
    </w:tblGrid>
    <w:tr w:rsidR="00D100AE" w:rsidTr="00A7792D">
      <w:tc>
        <w:tcPr>
          <w:tcW w:w="1816" w:type="pct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vAlign w:val="center"/>
        </w:tcPr>
        <w:p w:rsidR="00D100AE" w:rsidRPr="001643F9" w:rsidRDefault="00D100AE" w:rsidP="00D100AE">
          <w:pPr>
            <w:spacing w:before="57"/>
            <w:jc w:val="center"/>
            <w:rPr>
              <w:rFonts w:ascii="Arial" w:hAnsi="Arial" w:cs="Arial"/>
              <w:b/>
              <w:color w:val="4D7EB9"/>
              <w:lang w:val="es-CO"/>
            </w:rPr>
          </w:pPr>
          <w:r>
            <w:rPr>
              <w:rFonts w:ascii="Arial" w:hAnsi="Arial" w:cs="Arial"/>
              <w:b/>
              <w:color w:val="4D7EB9"/>
              <w:lang w:val="es-CO"/>
            </w:rPr>
            <w:t>VÁLVULAS DE MARIPOSA</w:t>
          </w:r>
        </w:p>
        <w:p w:rsidR="00D100AE" w:rsidRPr="001643F9" w:rsidRDefault="00D100AE" w:rsidP="00D100AE">
          <w:pPr>
            <w:spacing w:before="57"/>
            <w:jc w:val="center"/>
            <w:rPr>
              <w:b/>
            </w:rPr>
          </w:pPr>
          <w:r w:rsidRPr="001643F9">
            <w:rPr>
              <w:rFonts w:ascii="Arial" w:hAnsi="Arial"/>
              <w:b/>
              <w:color w:val="000000"/>
            </w:rPr>
            <w:t xml:space="preserve">DN </w:t>
          </w:r>
          <w:r>
            <w:rPr>
              <w:rFonts w:ascii="Arial" w:hAnsi="Arial"/>
              <w:b/>
              <w:color w:val="000000"/>
            </w:rPr>
            <w:t>15</w:t>
          </w:r>
          <w:r w:rsidRPr="001643F9">
            <w:rPr>
              <w:rFonts w:ascii="Arial" w:hAnsi="Arial"/>
              <w:b/>
              <w:color w:val="000000"/>
            </w:rPr>
            <w:t>0 a 2000 mm</w:t>
          </w:r>
        </w:p>
      </w:tc>
      <w:tc>
        <w:tcPr>
          <w:tcW w:w="1368" w:type="pct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tcMar>
            <w:top w:w="227" w:type="dxa"/>
            <w:bottom w:w="227" w:type="dxa"/>
          </w:tcMar>
          <w:vAlign w:val="center"/>
        </w:tcPr>
        <w:p w:rsidR="00D100AE" w:rsidRDefault="002E13DB" w:rsidP="00D100AE">
          <w:pPr>
            <w:jc w:val="center"/>
          </w:pPr>
          <w:r>
            <w:rPr>
              <w:rFonts w:ascii="Arial" w:hAnsi="Arial"/>
              <w:noProof/>
              <w:color w:val="000000"/>
              <w:lang w:val="es-CO"/>
            </w:rPr>
            <w:drawing>
              <wp:inline distT="0" distB="0" distL="0" distR="0" wp14:anchorId="2680FD5C" wp14:editId="3D846C1E">
                <wp:extent cx="1476000" cy="535873"/>
                <wp:effectExtent l="0" t="0" r="0" b="0"/>
                <wp:docPr id="27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0" cy="535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6" w:type="pct"/>
          <w:tcBorders>
            <w:top w:val="single" w:sz="8" w:space="0" w:color="707173"/>
            <w:left w:val="single" w:sz="8" w:space="0" w:color="707173"/>
            <w:bottom w:val="single" w:sz="8" w:space="0" w:color="707173"/>
            <w:right w:val="single" w:sz="8" w:space="0" w:color="707173"/>
          </w:tcBorders>
          <w:vAlign w:val="center"/>
        </w:tcPr>
        <w:p w:rsidR="00D100AE" w:rsidRDefault="00910761" w:rsidP="00D100AE">
          <w:pPr>
            <w:jc w:val="center"/>
          </w:pPr>
          <w:r>
            <w:rPr>
              <w:rFonts w:ascii="Arial" w:hAnsi="Arial"/>
              <w:color w:val="000000"/>
            </w:rPr>
            <w:t>17</w:t>
          </w:r>
          <w:r w:rsidR="00D100AE">
            <w:rPr>
              <w:rFonts w:ascii="Arial" w:hAnsi="Arial"/>
              <w:color w:val="000000"/>
            </w:rPr>
            <w:t>/</w:t>
          </w:r>
          <w:r>
            <w:rPr>
              <w:rFonts w:ascii="Arial" w:hAnsi="Arial"/>
              <w:color w:val="000000"/>
            </w:rPr>
            <w:t>08</w:t>
          </w:r>
          <w:r w:rsidR="00D100AE">
            <w:rPr>
              <w:rFonts w:ascii="Arial" w:hAnsi="Arial"/>
              <w:color w:val="000000"/>
            </w:rPr>
            <w:t>/20</w:t>
          </w:r>
          <w:r>
            <w:rPr>
              <w:rFonts w:ascii="Arial" w:hAnsi="Arial"/>
              <w:color w:val="000000"/>
            </w:rPr>
            <w:t>21</w:t>
          </w:r>
        </w:p>
        <w:p w:rsidR="00D100AE" w:rsidRDefault="002E13DB" w:rsidP="002E13DB">
          <w:pPr>
            <w:pBdr>
              <w:top w:val="single" w:sz="8" w:space="11" w:color="707173"/>
            </w:pBdr>
            <w:spacing w:before="170"/>
            <w:jc w:val="center"/>
          </w:pPr>
          <w:proofErr w:type="spellStart"/>
          <w:r>
            <w:rPr>
              <w:rFonts w:ascii="Arial" w:hAnsi="Arial"/>
              <w:b/>
              <w:color w:val="000000"/>
            </w:rPr>
            <w:t>EUROSTOP</w:t>
          </w:r>
          <w:proofErr w:type="spellEnd"/>
          <w:r>
            <w:rPr>
              <w:rFonts w:ascii="Arial" w:hAnsi="Arial"/>
              <w:b/>
              <w:color w:val="000000"/>
            </w:rPr>
            <w:t xml:space="preserve"> – Doble excentricidad</w:t>
          </w:r>
        </w:p>
      </w:tc>
    </w:tr>
  </w:tbl>
  <w:p w:rsidR="00126C5F" w:rsidRPr="00D100AE" w:rsidRDefault="00126C5F" w:rsidP="00D100AE">
    <w:pPr>
      <w:pStyle w:val="Header"/>
      <w:jc w:val="center"/>
      <w:rPr>
        <w:rFonts w:ascii="Verdana" w:hAnsi="Verdana"/>
        <w:bCs/>
        <w:iCs/>
        <w:color w:val="4D7EB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640"/>
    <w:multiLevelType w:val="hybridMultilevel"/>
    <w:tmpl w:val="6DE8F948"/>
    <w:lvl w:ilvl="0" w:tplc="2250E0F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87"/>
    <w:rsid w:val="00020285"/>
    <w:rsid w:val="00023D01"/>
    <w:rsid w:val="00126C5F"/>
    <w:rsid w:val="00144687"/>
    <w:rsid w:val="0016077F"/>
    <w:rsid w:val="0017728A"/>
    <w:rsid w:val="001A43FB"/>
    <w:rsid w:val="001D7886"/>
    <w:rsid w:val="002524A7"/>
    <w:rsid w:val="002D362B"/>
    <w:rsid w:val="002E13DB"/>
    <w:rsid w:val="002F595F"/>
    <w:rsid w:val="00337AD3"/>
    <w:rsid w:val="003A570E"/>
    <w:rsid w:val="004F691D"/>
    <w:rsid w:val="00537AB1"/>
    <w:rsid w:val="00615F59"/>
    <w:rsid w:val="006278E8"/>
    <w:rsid w:val="00675FDD"/>
    <w:rsid w:val="00705420"/>
    <w:rsid w:val="00737948"/>
    <w:rsid w:val="00745D77"/>
    <w:rsid w:val="00765192"/>
    <w:rsid w:val="00807DC3"/>
    <w:rsid w:val="00885F4C"/>
    <w:rsid w:val="008C3375"/>
    <w:rsid w:val="008D2ED8"/>
    <w:rsid w:val="00910761"/>
    <w:rsid w:val="00995CC4"/>
    <w:rsid w:val="00A74779"/>
    <w:rsid w:val="00AB44C1"/>
    <w:rsid w:val="00AB4993"/>
    <w:rsid w:val="00AD75C8"/>
    <w:rsid w:val="00AE0450"/>
    <w:rsid w:val="00AE1A7D"/>
    <w:rsid w:val="00B33645"/>
    <w:rsid w:val="00B37679"/>
    <w:rsid w:val="00B773CD"/>
    <w:rsid w:val="00BA38D8"/>
    <w:rsid w:val="00BF7DC2"/>
    <w:rsid w:val="00C752E6"/>
    <w:rsid w:val="00C82A55"/>
    <w:rsid w:val="00C854D6"/>
    <w:rsid w:val="00D100AE"/>
    <w:rsid w:val="00D17967"/>
    <w:rsid w:val="00D72AB3"/>
    <w:rsid w:val="00D75B8A"/>
    <w:rsid w:val="00E45FB2"/>
    <w:rsid w:val="00E902C3"/>
    <w:rsid w:val="00EF1CE6"/>
    <w:rsid w:val="00F014C8"/>
    <w:rsid w:val="00F24A01"/>
    <w:rsid w:val="00F5000E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2661B8"/>
  <w15:docId w15:val="{43478D27-206B-438D-A55E-9B193A17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color w:val="4D7EB9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  <w:sz w:val="22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rFonts w:ascii="Verdana" w:hAnsi="Verdana"/>
      <w:b/>
      <w:bCs/>
      <w:color w:val="497EB9"/>
      <w:sz w:val="20"/>
    </w:rPr>
  </w:style>
  <w:style w:type="paragraph" w:styleId="Heading4">
    <w:name w:val="heading 4"/>
    <w:basedOn w:val="Normal"/>
    <w:next w:val="Normal"/>
    <w:qFormat/>
    <w:pPr>
      <w:keepNext/>
      <w:spacing w:after="120"/>
      <w:jc w:val="both"/>
      <w:outlineLvl w:val="3"/>
    </w:pPr>
    <w:rPr>
      <w:rFonts w:ascii="Verdana" w:hAnsi="Verdana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  <w:szCs w:val="20"/>
      <w:lang w:val="fr-FR" w:eastAsia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  <w:szCs w:val="20"/>
      <w:lang w:val="fr-FR" w:eastAsia="fr-F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 w:cs="Arial"/>
      <w:b/>
      <w:bCs/>
      <w:color w:val="497EB9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  <w:sz w:val="20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color w:val="3366FF"/>
      <w:sz w:val="16"/>
      <w:szCs w:val="16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26">
    <w:name w:val="xl2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28">
    <w:name w:val="xl28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4">
    <w:name w:val="xl34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5">
    <w:name w:val="xl3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6">
    <w:name w:val="xl36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37">
    <w:name w:val="xl37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3366FF"/>
      <w:sz w:val="16"/>
      <w:szCs w:val="16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3366FF"/>
      <w:sz w:val="16"/>
      <w:szCs w:val="16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3366FF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3366FF"/>
      <w:sz w:val="16"/>
      <w:szCs w:val="16"/>
    </w:rPr>
  </w:style>
  <w:style w:type="paragraph" w:customStyle="1" w:styleId="xl41">
    <w:name w:val="xl41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3366FF"/>
      <w:sz w:val="16"/>
      <w:szCs w:val="16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3366FF"/>
      <w:sz w:val="16"/>
      <w:szCs w:val="16"/>
    </w:rPr>
  </w:style>
  <w:style w:type="paragraph" w:customStyle="1" w:styleId="xl43">
    <w:name w:val="xl43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</w:rPr>
  </w:style>
  <w:style w:type="paragraph" w:styleId="BodyTextIndent">
    <w:name w:val="Body Text Indent"/>
    <w:basedOn w:val="Normal"/>
    <w:pPr>
      <w:ind w:left="650" w:hanging="650"/>
      <w:jc w:val="both"/>
    </w:pPr>
    <w:rPr>
      <w:rFonts w:ascii="Verdana" w:hAnsi="Verdana"/>
      <w:sz w:val="20"/>
    </w:rPr>
  </w:style>
  <w:style w:type="table" w:styleId="TableGrid">
    <w:name w:val="Table Grid"/>
    <w:basedOn w:val="TableNormal"/>
    <w:rsid w:val="0014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4A0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2F59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595F"/>
    <w:rPr>
      <w:lang w:val="es-ES" w:eastAsia="es-ES"/>
    </w:rPr>
  </w:style>
  <w:style w:type="character" w:styleId="FootnoteReference">
    <w:name w:val="footnote reference"/>
    <w:basedOn w:val="DefaultParagraphFont"/>
    <w:semiHidden/>
    <w:unhideWhenUsed/>
    <w:rsid w:val="002F5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ACN1\NO\MPC\CATALOGRAFIA\FICHAS\plantilla%20fich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F104-9B2F-4099-81B0-CE93524A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ficha.dot</Template>
  <TotalTime>1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Válvula Euro Stop</vt:lpstr>
      <vt:lpstr>Válvula Euro Stop</vt:lpstr>
    </vt:vector>
  </TitlesOfParts>
  <Manager>Alexander Contreras P.</Manager>
  <Company>PAM Colombia, S. A.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 Euro Stop</dc:title>
  <dc:creator>PCACN1</dc:creator>
  <cp:lastModifiedBy>Contreras, Alexander</cp:lastModifiedBy>
  <cp:revision>3</cp:revision>
  <cp:lastPrinted>2019-10-02T14:32:00Z</cp:lastPrinted>
  <dcterms:created xsi:type="dcterms:W3CDTF">2021-08-23T03:42:00Z</dcterms:created>
  <dcterms:modified xsi:type="dcterms:W3CDTF">2021-08-23T03:43:00Z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2021-08-23T03:39:49Z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ee616d7f-9fca-4b54-97cf-208795aa2f79</vt:lpwstr>
  </property>
  <property fmtid="{D5CDD505-2E9C-101B-9397-08002B2CF9AE}" pid="8" name="MSIP_Label_ced06422-c515-4a4e-a1f2-e6a0c0200eae_ContentBits">
    <vt:lpwstr>0</vt:lpwstr>
  </property>
</Properties>
</file>